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eastAsia="Times New Roman" w:cs="Times New Roman"/>
          <w:b/>
          <w:lang w:eastAsia="ru-RU"/>
        </w:rPr>
      </w:pPr>
      <w:r>
        <w:rPr>
          <w:rFonts w:eastAsia="Times New Roman" w:cs="Times New Roman" w:ascii="Times New Roman" w:hAnsi="Times New Roman"/>
          <w:b/>
          <w:lang w:eastAsia="ru-RU"/>
        </w:rPr>
        <w:t>Утверждаю</w:t>
      </w:r>
    </w:p>
    <w:p>
      <w:pPr>
        <w:pStyle w:val="Normal"/>
        <w:jc w:val="right"/>
        <w:rPr>
          <w:rFonts w:ascii="Times New Roman" w:hAnsi="Times New Roman" w:eastAsia="Times New Roman" w:cs="Times New Roman"/>
          <w:b/>
          <w:lang w:eastAsia="ru-RU"/>
        </w:rPr>
      </w:pPr>
      <w:r>
        <w:rPr>
          <w:rFonts w:eastAsia="Times New Roman" w:cs="Times New Roman" w:ascii="Times New Roman" w:hAnsi="Times New Roman"/>
          <w:b/>
          <w:lang w:eastAsia="ru-RU"/>
        </w:rPr>
        <w:t>Генеральный директор ООО «</w:t>
      </w:r>
      <w:r>
        <w:rPr>
          <w:rFonts w:eastAsia="Times New Roman" w:cs="Times New Roman" w:ascii="Times New Roman" w:hAnsi="Times New Roman"/>
          <w:b/>
          <w:lang w:eastAsia="ru-RU"/>
        </w:rPr>
        <w:t>Академия красоты»</w:t>
      </w:r>
    </w:p>
    <w:p>
      <w:pPr>
        <w:pStyle w:val="Normal"/>
        <w:jc w:val="right"/>
        <w:rPr>
          <w:rFonts w:ascii="Times New Roman" w:hAnsi="Times New Roman" w:eastAsia="Times New Roman" w:cs="Times New Roman"/>
          <w:b/>
          <w:lang w:eastAsia="ru-RU"/>
        </w:rPr>
      </w:pPr>
      <w:r>
        <w:rPr>
          <w:rFonts w:eastAsia="Times New Roman" w:cs="Times New Roman" w:ascii="Times New Roman" w:hAnsi="Times New Roman"/>
          <w:b/>
          <w:lang w:eastAsia="ru-RU"/>
        </w:rPr>
        <w:t>________________________________</w:t>
      </w:r>
    </w:p>
    <w:p>
      <w:pPr>
        <w:pStyle w:val="Normal"/>
        <w:jc w:val="right"/>
        <w:rPr>
          <w:rFonts w:ascii="Times New Roman" w:hAnsi="Times New Roman" w:eastAsia="Times New Roman" w:cs="Times New Roman"/>
          <w:b/>
          <w:lang w:eastAsia="ru-RU"/>
        </w:rPr>
      </w:pPr>
      <w:r>
        <w:rPr>
          <w:rFonts w:eastAsia="Times New Roman" w:cs="Times New Roman" w:ascii="Times New Roman" w:hAnsi="Times New Roman"/>
          <w:b/>
          <w:lang w:eastAsia="ru-RU"/>
        </w:rPr>
        <w:t>Подпись_________</w:t>
      </w:r>
    </w:p>
    <w:p>
      <w:pPr>
        <w:pStyle w:val="Normal"/>
        <w:spacing w:lineRule="auto" w:line="240" w:beforeAutospacing="1" w:afterAutospacing="1"/>
        <w:ind w:firstLine="709"/>
        <w:jc w:val="right"/>
        <w:rPr>
          <w:rFonts w:ascii="Times New Roman" w:hAnsi="Times New Roman" w:eastAsia="Times New Roman" w:cs="Times New Roman"/>
          <w:b/>
          <w:lang w:eastAsia="ru-RU"/>
        </w:rPr>
      </w:pPr>
      <w:r>
        <w:rPr>
          <w:rFonts w:eastAsia="Times New Roman" w:cs="Times New Roman" w:ascii="Times New Roman" w:hAnsi="Times New Roman"/>
          <w:b/>
          <w:lang w:eastAsia="ru-RU"/>
        </w:rPr>
        <w:t xml:space="preserve">Дата </w:t>
      </w:r>
      <w:r>
        <w:rPr>
          <w:rFonts w:eastAsia="Times New Roman" w:cs="Times New Roman" w:ascii="Times New Roman" w:hAnsi="Times New Roman"/>
          <w:b/>
          <w:lang w:eastAsia="ru-RU"/>
        </w:rPr>
        <w:t>01.09.2023.</w:t>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Autospacing="1" w:afterAutospacing="1"/>
        <w:ind w:left="708" w:firstLine="709"/>
        <w:jc w:val="center"/>
        <w:rPr>
          <w:rFonts w:ascii="Times New Roman" w:hAnsi="Times New Roman" w:eastAsia="Times New Roman" w:cs="Times New Roman"/>
          <w:b/>
          <w:bCs/>
          <w:lang w:eastAsia="ru-RU"/>
        </w:rPr>
      </w:pPr>
      <w:r>
        <w:rPr>
          <w:rFonts w:eastAsia="Times New Roman" w:cs="Times New Roman" w:ascii="Times New Roman" w:hAnsi="Times New Roman"/>
          <w:b/>
          <w:bCs/>
          <w:lang w:eastAsia="ru-RU"/>
        </w:rPr>
        <w:t>Правила                                                                                                                                      предоставления платных медицинских услуг пациентам                                                                            в ООО «</w:t>
      </w:r>
      <w:r>
        <w:rPr>
          <w:rFonts w:eastAsia="Times New Roman" w:cs="Times New Roman" w:ascii="Times New Roman" w:hAnsi="Times New Roman"/>
          <w:b/>
          <w:bCs/>
          <w:lang w:eastAsia="ru-RU"/>
        </w:rPr>
        <w:t>Академия красоты</w:t>
      </w:r>
      <w:r>
        <w:rPr>
          <w:rFonts w:eastAsia="Times New Roman" w:cs="Times New Roman" w:ascii="Times New Roman" w:hAnsi="Times New Roman"/>
          <w:b/>
          <w:bCs/>
          <w:lang w:eastAsia="ru-RU"/>
        </w:rPr>
        <w:t xml:space="preserve">» </w:t>
      </w:r>
    </w:p>
    <w:p>
      <w:pPr>
        <w:pStyle w:val="Normal"/>
        <w:spacing w:lineRule="auto" w:line="240" w:beforeAutospacing="1" w:afterAutospacing="1"/>
        <w:ind w:left="708" w:firstLine="709"/>
        <w:jc w:val="center"/>
        <w:rPr>
          <w:rFonts w:ascii="Times New Roman" w:hAnsi="Times New Roman" w:eastAsia="Times New Roman" w:cs="Times New Roman"/>
          <w:b/>
          <w:bCs/>
          <w:lang w:eastAsia="ru-RU"/>
        </w:rPr>
      </w:pPr>
      <w:r>
        <w:rPr>
          <w:rFonts w:eastAsia="Times New Roman" w:cs="Times New Roman" w:ascii="Times New Roman" w:hAnsi="Times New Roman"/>
          <w:b/>
          <w:bCs/>
          <w:lang w:eastAsia="ru-RU"/>
        </w:rPr>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Платные медицинские услуги в ООО «</w:t>
      </w:r>
      <w:r>
        <w:rPr>
          <w:rFonts w:eastAsia="Times New Roman" w:cs="Times New Roman" w:ascii="Times New Roman" w:hAnsi="Times New Roman"/>
          <w:lang w:eastAsia="ru-RU"/>
        </w:rPr>
        <w:t>Академия красоты</w:t>
      </w:r>
      <w:r>
        <w:rPr>
          <w:rFonts w:eastAsia="Times New Roman" w:cs="Times New Roman" w:ascii="Times New Roman" w:hAnsi="Times New Roman"/>
          <w:lang w:eastAsia="ru-RU"/>
        </w:rPr>
        <w:t>» предоставляются в соответствии Гражданским Кодексом  Российской Федерации, Законом РФ «О защите прав потребителей», Федеральным законом от 21.11.2011 N 323-ФЗ «Об основах охраны здоровья граждан в Российской Федерации»,  Постановлением Правительства РФ от 04.10.2012 N 1006 «Об утверждении Правил предоставления медицинскими организациями платных медицинских услуг».</w:t>
      </w:r>
    </w:p>
    <w:p>
      <w:pPr>
        <w:pStyle w:val="ListParagraph"/>
        <w:spacing w:lineRule="auto" w:line="240" w:beforeAutospacing="1" w:afterAutospacing="1"/>
        <w:ind w:left="708"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Настоящие Правила определяют порядок и условия предоставления ООО «</w:t>
      </w:r>
      <w:r>
        <w:rPr>
          <w:rFonts w:eastAsia="Times New Roman" w:cs="Times New Roman" w:ascii="Times New Roman" w:hAnsi="Times New Roman"/>
          <w:lang w:eastAsia="ru-RU"/>
        </w:rPr>
        <w:t>Академия красоты</w:t>
      </w:r>
      <w:r>
        <w:rPr>
          <w:rFonts w:eastAsia="Times New Roman" w:cs="Times New Roman" w:ascii="Times New Roman" w:hAnsi="Times New Roman"/>
          <w:lang w:eastAsia="ru-RU"/>
        </w:rPr>
        <w:t>» гражданам платных медицинских услуг.</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Требования к платным медицинским услугам, в том числе к их объему и срокам оказания, определяются по соглашению сторон договора.</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а) для юридического лица - наименование и фирменное наименование (если имеется);</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для индивидуального предпринимателя - фамилия, имя и отчество (если имеется);</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е)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ж)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Исполнитель предоставляет для ознакомления по требованию потребителя и (или) заказчика: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г) другие сведения, относящиеся к предмету договора.</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заключается потребителем (заказчиком) и исполнителем в письменной форме.</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должен содержать:</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а) сведения об исполнителе:</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б) фамилию, имя и отчество (если имеется), адрес места жительства и телефон потребителя (законного представителя потребителя);</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фамилию, имя и отчество (если имеется), адрес места жительства и телефон заказчика - физического лица;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 и адрес места нахождения заказчика - юридического лица;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в) перечень платных медицинских услуг, предоставляемых в соответствии с договором;</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г) стоимость платных медицинских услуг, сроки и порядок их оплаты;</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 условия и сроки предоставления платных медицинских услуг;</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ж) ответственность сторон за невыполнение условий договора;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з) порядок изменения и расторжения договора;</w:t>
      </w:r>
    </w:p>
    <w:p>
      <w:pPr>
        <w:pStyle w:val="Normal"/>
        <w:spacing w:lineRule="auto" w:line="240" w:beforeAutospacing="1" w:afterAutospacing="1"/>
        <w:ind w:left="1416"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и) иные условия, определяемые по соглашению сторон.                                                                                                                 </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Без согласия потребителя (заказчика) исполнитель не вправе предоставлять дополнительные медицинские услуги на возмездной основе.</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spacing w:lineRule="auto" w:line="240" w:beforeAutospacing="1" w:afterAutospacing="1"/>
        <w:ind w:left="708" w:hanging="0"/>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Ответственность исполнителя и контроль  за предоставлением платных медицинских услуг</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spacing w:lineRule="auto" w:line="240" w:beforeAutospacing="1" w:afterAutospacing="1"/>
        <w:ind w:left="70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spacing w:lineRule="auto" w:line="240" w:beforeAutospacing="1" w:afterAutospacing="1"/>
        <w:ind w:left="1417" w:hanging="0"/>
        <w:jc w:val="both"/>
        <w:rPr>
          <w:rFonts w:ascii="Times New Roman" w:hAnsi="Times New Roman" w:eastAsia="Times New Roman" w:cs="Times New Roman"/>
          <w:lang w:eastAsia="ru-RU"/>
        </w:rPr>
      </w:pPr>
      <w:r>
        <w:rPr/>
      </w:r>
    </w:p>
    <w:sectPr>
      <w:type w:val="nextPage"/>
      <w:pgSz w:w="11906" w:h="16838"/>
      <w:pgMar w:left="720" w:right="720" w:gutter="0" w:header="0" w:top="720"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7ab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a2316"/>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7a231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e5a94"/>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ADD3-BFC8-4AF6-B2A6-476777E2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LibreOffice/7.5.3.2$Windows_X86_64 LibreOffice_project/9f56dff12ba03b9acd7730a5a481eea045e468f3</Application>
  <AppVersion>15.0000</AppVersion>
  <Pages>5</Pages>
  <Words>1441</Words>
  <Characters>11152</Characters>
  <CharactersWithSpaces>12975</CharactersWithSpaces>
  <Paragraphs>67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2016-04-11T08:48:00Z</dcterms:created>
  <dc:creator>БОТЭ ДЕ ЛЮКС</dc:creator>
  <dc:description/>
  <dc:language>ru-RU</dc:language>
  <cp:lastModifiedBy/>
  <dcterms:modified xsi:type="dcterms:W3CDTF">2023-12-12T12:31:56Z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